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5C" w:rsidRPr="00EE3A72" w:rsidRDefault="00EE3A72" w:rsidP="00EE3A72">
      <w:pPr>
        <w:tabs>
          <w:tab w:val="left" w:pos="7323"/>
        </w:tabs>
      </w:pPr>
      <w:r>
        <w:t>Согласовано                                                                               Утверждаю</w:t>
      </w:r>
    </w:p>
    <w:p w:rsidR="00EE3A72" w:rsidRPr="00EE3A72" w:rsidRDefault="00EE3A72" w:rsidP="00EE3A72">
      <w:pPr>
        <w:tabs>
          <w:tab w:val="left" w:pos="7323"/>
        </w:tabs>
      </w:pPr>
      <w:proofErr w:type="spellStart"/>
      <w:r>
        <w:t>И.о</w:t>
      </w:r>
      <w:proofErr w:type="spellEnd"/>
      <w:r w:rsidR="0041505C" w:rsidRPr="00EE3A72">
        <w:t>. директора МАУ ДО</w:t>
      </w:r>
      <w:r>
        <w:t xml:space="preserve">                                                           </w:t>
      </w: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</w:t>
      </w:r>
    </w:p>
    <w:p w:rsidR="0041505C" w:rsidRPr="00EE3A72" w:rsidRDefault="0041505C" w:rsidP="00EE3A72">
      <w:pPr>
        <w:tabs>
          <w:tab w:val="left" w:pos="7323"/>
        </w:tabs>
      </w:pPr>
      <w:r w:rsidRPr="00EE3A72">
        <w:t xml:space="preserve">«СШ Тункинского </w:t>
      </w:r>
      <w:proofErr w:type="gramStart"/>
      <w:r w:rsidRPr="00EE3A72">
        <w:t>района»</w:t>
      </w:r>
      <w:r w:rsidR="00EE3A72">
        <w:t xml:space="preserve">   </w:t>
      </w:r>
      <w:proofErr w:type="gramEnd"/>
      <w:r w:rsidR="00EE3A72">
        <w:t xml:space="preserve">                                                   МБОУ «Зун-Муринская СОШ»</w:t>
      </w:r>
    </w:p>
    <w:p w:rsidR="0041505C" w:rsidRPr="00EE3A72" w:rsidRDefault="00EE3A72" w:rsidP="00EE3A72">
      <w:pPr>
        <w:tabs>
          <w:tab w:val="left" w:pos="7323"/>
        </w:tabs>
      </w:pPr>
      <w:r>
        <w:t>_________</w:t>
      </w:r>
      <w:proofErr w:type="gramStart"/>
      <w:r>
        <w:t xml:space="preserve">_  </w:t>
      </w:r>
      <w:r w:rsidR="0041505C" w:rsidRPr="00EE3A72">
        <w:t>Ч.К.</w:t>
      </w:r>
      <w:proofErr w:type="gramEnd"/>
      <w:r w:rsidR="0041505C" w:rsidRPr="00EE3A72">
        <w:t xml:space="preserve"> </w:t>
      </w:r>
      <w:proofErr w:type="spellStart"/>
      <w:r w:rsidR="0041505C" w:rsidRPr="00EE3A72">
        <w:t>Ангархаев</w:t>
      </w:r>
      <w:proofErr w:type="spellEnd"/>
      <w:r>
        <w:t xml:space="preserve">                                                     __________</w:t>
      </w:r>
      <w:proofErr w:type="spellStart"/>
      <w:r>
        <w:t>З.В.Мантурова</w:t>
      </w:r>
      <w:proofErr w:type="spellEnd"/>
    </w:p>
    <w:p w:rsidR="0041505C" w:rsidRPr="00EE3A72" w:rsidRDefault="00EE3A72" w:rsidP="00EE3A72">
      <w:pPr>
        <w:tabs>
          <w:tab w:val="left" w:pos="7323"/>
        </w:tabs>
      </w:pPr>
      <w:r>
        <w:t>«___</w:t>
      </w:r>
      <w:proofErr w:type="gramStart"/>
      <w:r>
        <w:t>_»_</w:t>
      </w:r>
      <w:proofErr w:type="gramEnd"/>
      <w:r>
        <w:t>____________</w:t>
      </w:r>
      <w:r w:rsidR="0041505C" w:rsidRPr="00EE3A72">
        <w:t>2025г</w:t>
      </w:r>
      <w:r>
        <w:t xml:space="preserve">                                                     «_____»___________2025г</w:t>
      </w:r>
    </w:p>
    <w:p w:rsidR="0041505C" w:rsidRPr="00EE3A72" w:rsidRDefault="0041505C" w:rsidP="0041505C">
      <w:pPr>
        <w:tabs>
          <w:tab w:val="left" w:pos="7323"/>
        </w:tabs>
        <w:jc w:val="right"/>
      </w:pPr>
    </w:p>
    <w:p w:rsidR="0041505C" w:rsidRPr="00EE3A72" w:rsidRDefault="0041505C" w:rsidP="0041505C">
      <w:pPr>
        <w:tabs>
          <w:tab w:val="left" w:pos="7323"/>
        </w:tabs>
        <w:jc w:val="right"/>
      </w:pPr>
    </w:p>
    <w:p w:rsidR="0041505C" w:rsidRPr="00EE3A72" w:rsidRDefault="0041505C" w:rsidP="00EE3A72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Положение</w:t>
      </w: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о проведении районного турнира</w:t>
      </w:r>
    </w:p>
    <w:p w:rsidR="0041505C" w:rsidRPr="00EE3A72" w:rsidRDefault="0041505C" w:rsidP="00EE3A72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 xml:space="preserve"> по волейболу среди девочек 2012 г.р. и младше</w:t>
      </w:r>
      <w:r w:rsidR="00EE3A72" w:rsidRPr="00EE3A72">
        <w:rPr>
          <w:b/>
        </w:rPr>
        <w:t xml:space="preserve">, посвященного 100-летию </w:t>
      </w:r>
    </w:p>
    <w:p w:rsidR="00EE3A72" w:rsidRPr="00EE3A72" w:rsidRDefault="00EE3A72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Дамнина Шагдуровича Фролова, первого ректора ВСТИ,</w:t>
      </w:r>
    </w:p>
    <w:p w:rsidR="00EE3A72" w:rsidRPr="00EE3A72" w:rsidRDefault="00EE3A72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80-летию Победы в Великой Отечественной войне и Году защитника Отечества</w:t>
      </w:r>
    </w:p>
    <w:p w:rsidR="0041505C" w:rsidRDefault="0041505C" w:rsidP="0041505C">
      <w:pPr>
        <w:tabs>
          <w:tab w:val="left" w:pos="7323"/>
        </w:tabs>
        <w:jc w:val="center"/>
        <w:rPr>
          <w:b/>
          <w:sz w:val="28"/>
          <w:szCs w:val="28"/>
        </w:rPr>
      </w:pP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1.Цели и задачи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- популяризация </w:t>
      </w:r>
      <w:proofErr w:type="gramStart"/>
      <w:r w:rsidRPr="00EE3A72">
        <w:t>волейбола  и</w:t>
      </w:r>
      <w:proofErr w:type="gramEnd"/>
      <w:r w:rsidRPr="00EE3A72">
        <w:t xml:space="preserve"> пропаганда здорового образа жизни, среди учащихся Тункинского района;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- привлечение детей и подростков к регулярным занятиям физической культурой и спортом; 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>-выявление сильнейших команд и спортсменов.</w:t>
      </w:r>
    </w:p>
    <w:p w:rsidR="0041505C" w:rsidRPr="00EE3A72" w:rsidRDefault="0041505C" w:rsidP="0041505C">
      <w:pPr>
        <w:tabs>
          <w:tab w:val="left" w:pos="7323"/>
        </w:tabs>
      </w:pP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2.Организация и руководство.</w:t>
      </w:r>
    </w:p>
    <w:p w:rsidR="0041505C" w:rsidRPr="00EE3A72" w:rsidRDefault="0041505C" w:rsidP="00EE3A72">
      <w:pPr>
        <w:tabs>
          <w:tab w:val="left" w:pos="7323"/>
        </w:tabs>
      </w:pPr>
      <w:r w:rsidRPr="00EE3A72">
        <w:t xml:space="preserve">Организатором является </w:t>
      </w:r>
      <w:r w:rsidR="00EE3A72">
        <w:t>МБОУ «</w:t>
      </w:r>
      <w:r w:rsidRPr="00EE3A72">
        <w:t>Зун-Муринская СОШ</w:t>
      </w:r>
      <w:r w:rsidR="00EE3A72">
        <w:t>»</w:t>
      </w:r>
      <w:r w:rsidRPr="00EE3A72">
        <w:t xml:space="preserve"> и МАУ ДО «СШ Тункинского района».  Руководство соревнованиями осуществляет главная судейская коллегия.</w:t>
      </w: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3.Сроки и место проведения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  Соревнования по волейболу </w:t>
      </w:r>
      <w:r w:rsidR="00EE3A72" w:rsidRPr="00EE3A72">
        <w:t>проводятся 27.03.2025</w:t>
      </w:r>
      <w:r w:rsidRPr="00EE3A72">
        <w:t xml:space="preserve"> г, в п. </w:t>
      </w:r>
      <w:proofErr w:type="spellStart"/>
      <w:r w:rsidRPr="00EE3A72">
        <w:t>Зун-Мурино</w:t>
      </w:r>
      <w:proofErr w:type="spellEnd"/>
      <w:r w:rsidRPr="00EE3A72">
        <w:t xml:space="preserve"> в спортивном зале З</w:t>
      </w:r>
      <w:r w:rsidR="00EE3A72">
        <w:t>-</w:t>
      </w:r>
      <w:r w:rsidRPr="00EE3A72">
        <w:t xml:space="preserve">МСОШ. Начало соревнований в 10.00 ч. 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>.</w:t>
      </w:r>
    </w:p>
    <w:p w:rsidR="0041505C" w:rsidRPr="00EE3A72" w:rsidRDefault="0041505C" w:rsidP="0041505C">
      <w:pPr>
        <w:tabs>
          <w:tab w:val="left" w:pos="7323"/>
        </w:tabs>
        <w:rPr>
          <w:b/>
        </w:rPr>
      </w:pPr>
      <w:r w:rsidRPr="00EE3A72">
        <w:rPr>
          <w:b/>
        </w:rPr>
        <w:t xml:space="preserve">                                        4. Участники соревнования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К участию соревнованиям </w:t>
      </w:r>
      <w:r w:rsidR="00EE3A72" w:rsidRPr="00EE3A72">
        <w:t>приглашаются команды</w:t>
      </w:r>
      <w:r w:rsidRPr="00EE3A72">
        <w:t xml:space="preserve"> девочек 2012 г.р. и младше. Состав команд 8 человек.</w:t>
      </w: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5.Порядок проведения соревнований.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Соревнования проводятся согласно правилам ВФВ, игра состоит из трех партий. В подгруппах игры по круговой системе. 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    </w:t>
      </w: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6.Обеспечение безопасности участников и зрителей.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>Физкультурные и спортивные мероприятия проводятся в спортивных сооружениях, отвечающих требованиям соответствующих нормативных и правовых актов, действующих на территории РФ и направленных на обеспечения общественного порядка и безопасности участников и зрителей.</w:t>
      </w: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Награждение.</w:t>
      </w:r>
    </w:p>
    <w:p w:rsidR="0041505C" w:rsidRPr="00EE3A72" w:rsidRDefault="00EE3A72" w:rsidP="0041505C">
      <w:pPr>
        <w:tabs>
          <w:tab w:val="left" w:pos="7323"/>
        </w:tabs>
      </w:pPr>
      <w:r w:rsidRPr="00EE3A72">
        <w:t>Команды,</w:t>
      </w:r>
      <w:r w:rsidR="0041505C" w:rsidRPr="00EE3A72">
        <w:t xml:space="preserve"> занявшие </w:t>
      </w:r>
      <w:r>
        <w:t>1-3 места награждаются дипломами</w:t>
      </w:r>
      <w:r w:rsidR="0041505C" w:rsidRPr="00EE3A72">
        <w:t xml:space="preserve"> соответствующих степеней, а игроки медалями и грамотами. Номинации турнира: «Лучший игрок», «Лучший нападающий», «Лучший связующий» и «Лучший защитник».</w:t>
      </w: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Финансовые расходы.</w:t>
      </w:r>
    </w:p>
    <w:p w:rsidR="00EE3A72" w:rsidRDefault="0041505C" w:rsidP="0041505C">
      <w:pPr>
        <w:tabs>
          <w:tab w:val="left" w:pos="7323"/>
        </w:tabs>
      </w:pPr>
      <w:r w:rsidRPr="00EE3A72">
        <w:t>Расходы по организации, проведению и награждению ту</w:t>
      </w:r>
      <w:r w:rsidR="00EE3A72">
        <w:t xml:space="preserve">рнира несет </w:t>
      </w:r>
      <w:r w:rsidRPr="00EE3A72">
        <w:t xml:space="preserve"> 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МБОУ </w:t>
      </w:r>
      <w:r w:rsidR="00EE3A72">
        <w:t>«</w:t>
      </w:r>
      <w:r w:rsidRPr="00EE3A72">
        <w:t>Зун-Муринская СОШ</w:t>
      </w:r>
      <w:r w:rsidR="00EE3A72">
        <w:t>»</w:t>
      </w:r>
      <w:r w:rsidRPr="00EE3A72">
        <w:t>.</w:t>
      </w:r>
    </w:p>
    <w:p w:rsidR="0041505C" w:rsidRPr="00EE3A72" w:rsidRDefault="00EE3A72" w:rsidP="0041505C">
      <w:pPr>
        <w:tabs>
          <w:tab w:val="left" w:pos="7323"/>
        </w:tabs>
      </w:pPr>
      <w:r>
        <w:t xml:space="preserve">Расходы, связанные с питанием </w:t>
      </w:r>
      <w:bookmarkStart w:id="0" w:name="_GoBack"/>
      <w:bookmarkEnd w:id="0"/>
      <w:r w:rsidR="0041505C" w:rsidRPr="00EE3A72">
        <w:t>и проездом команд, за счет командирующих организаций.</w:t>
      </w:r>
    </w:p>
    <w:p w:rsidR="0041505C" w:rsidRPr="00EE3A72" w:rsidRDefault="0041505C" w:rsidP="0041505C">
      <w:pPr>
        <w:tabs>
          <w:tab w:val="left" w:pos="7323"/>
        </w:tabs>
        <w:jc w:val="center"/>
        <w:rPr>
          <w:b/>
        </w:rPr>
      </w:pPr>
      <w:r w:rsidRPr="00EE3A72">
        <w:rPr>
          <w:b/>
        </w:rPr>
        <w:t>Данное положение является официальным вызовом.</w:t>
      </w:r>
    </w:p>
    <w:p w:rsidR="0041505C" w:rsidRPr="00EE3A72" w:rsidRDefault="0041505C" w:rsidP="0041505C">
      <w:pPr>
        <w:tabs>
          <w:tab w:val="left" w:pos="7323"/>
        </w:tabs>
      </w:pPr>
      <w:r w:rsidRPr="00EE3A72">
        <w:t xml:space="preserve">Телефон для справок: 89085972553 -  </w:t>
      </w:r>
      <w:proofErr w:type="spellStart"/>
      <w:r w:rsidRPr="00EE3A72">
        <w:t>Доржо</w:t>
      </w:r>
      <w:proofErr w:type="spellEnd"/>
      <w:r w:rsidRPr="00EE3A72">
        <w:t xml:space="preserve"> </w:t>
      </w:r>
      <w:proofErr w:type="spellStart"/>
      <w:r w:rsidRPr="00EE3A72">
        <w:t>Дамдинович</w:t>
      </w:r>
      <w:proofErr w:type="spellEnd"/>
      <w:r w:rsidRPr="00EE3A72">
        <w:t xml:space="preserve"> </w:t>
      </w:r>
      <w:proofErr w:type="spellStart"/>
      <w:r w:rsidRPr="00EE3A72">
        <w:t>Салданов</w:t>
      </w:r>
      <w:proofErr w:type="spellEnd"/>
      <w:r w:rsidRPr="00EE3A72">
        <w:t xml:space="preserve">.  </w:t>
      </w:r>
    </w:p>
    <w:p w:rsidR="0041505C" w:rsidRPr="00EE3A72" w:rsidRDefault="0041505C" w:rsidP="0041505C">
      <w:pPr>
        <w:tabs>
          <w:tab w:val="left" w:pos="7323"/>
        </w:tabs>
        <w:spacing w:line="276" w:lineRule="auto"/>
      </w:pPr>
    </w:p>
    <w:p w:rsidR="0041505C" w:rsidRPr="00EE3A72" w:rsidRDefault="0041505C" w:rsidP="0041505C">
      <w:pPr>
        <w:tabs>
          <w:tab w:val="left" w:pos="7323"/>
        </w:tabs>
        <w:spacing w:line="276" w:lineRule="auto"/>
      </w:pPr>
    </w:p>
    <w:p w:rsidR="0041505C" w:rsidRPr="00EE3A72" w:rsidRDefault="0041505C" w:rsidP="0041505C">
      <w:pPr>
        <w:tabs>
          <w:tab w:val="left" w:pos="7323"/>
        </w:tabs>
        <w:spacing w:line="276" w:lineRule="auto"/>
      </w:pPr>
    </w:p>
    <w:p w:rsidR="0041505C" w:rsidRPr="00EE3A72" w:rsidRDefault="0041505C" w:rsidP="0041505C"/>
    <w:p w:rsidR="0041505C" w:rsidRPr="00EE3A72" w:rsidRDefault="0041505C" w:rsidP="0041505C"/>
    <w:p w:rsidR="0041505C" w:rsidRPr="00EE3A72" w:rsidRDefault="0041505C" w:rsidP="0041505C"/>
    <w:p w:rsidR="00D94747" w:rsidRPr="00EE3A72" w:rsidRDefault="00D94747"/>
    <w:sectPr w:rsidR="00D94747" w:rsidRPr="00EE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4E"/>
    <w:rsid w:val="0016118F"/>
    <w:rsid w:val="001B15B5"/>
    <w:rsid w:val="0041505C"/>
    <w:rsid w:val="00D65B4E"/>
    <w:rsid w:val="00D94747"/>
    <w:rsid w:val="00E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994"/>
  <w15:docId w15:val="{790D6AB9-3CFC-4323-B9B5-D671C51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2025-02-11T03:47:00Z</cp:lastPrinted>
  <dcterms:created xsi:type="dcterms:W3CDTF">2025-02-11T03:33:00Z</dcterms:created>
  <dcterms:modified xsi:type="dcterms:W3CDTF">2025-02-11T04:23:00Z</dcterms:modified>
</cp:coreProperties>
</file>